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569" w:firstLineChars="1428"/>
        <w:textAlignment w:val="auto"/>
        <w:rPr>
          <w:rFonts w:hint="eastAsia" w:ascii="仿宋_GB2312" w:hAnsi="仿宋" w:eastAsia="仿宋_GB2312" w:cs="宋体"/>
          <w:color w:val="000000"/>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rPr>
        <w:t>漳州市文化名家遴选办法</w:t>
      </w:r>
      <w:r>
        <w:rPr>
          <w:rFonts w:hint="eastAsia" w:ascii="方正小标宋简体" w:hAnsi="方正小标宋简体" w:eastAsia="方正小标宋简体" w:cs="方正小标宋简体"/>
          <w:b w:val="0"/>
          <w:bCs/>
          <w:kern w:val="0"/>
          <w:sz w:val="44"/>
          <w:szCs w:val="44"/>
          <w:lang w:eastAsia="zh-CN"/>
        </w:rPr>
        <w:t>（</w:t>
      </w:r>
      <w:r>
        <w:rPr>
          <w:rFonts w:hint="eastAsia" w:ascii="方正小标宋简体" w:hAnsi="方正小标宋简体" w:eastAsia="方正小标宋简体" w:cs="方正小标宋简体"/>
          <w:b w:val="0"/>
          <w:bCs/>
          <w:kern w:val="0"/>
          <w:sz w:val="44"/>
          <w:szCs w:val="44"/>
          <w:lang w:val="en-US" w:eastAsia="zh-CN"/>
        </w:rPr>
        <w:t>2022年版</w:t>
      </w:r>
      <w:r>
        <w:rPr>
          <w:rFonts w:hint="eastAsia" w:ascii="方正小标宋简体" w:hAnsi="方正小标宋简体" w:eastAsia="方正小标宋简体" w:cs="方正小标宋简体"/>
          <w:b w:val="0"/>
          <w:bCs/>
          <w:kern w:val="0"/>
          <w:sz w:val="44"/>
          <w:szCs w:val="44"/>
          <w:lang w:eastAsia="zh-CN"/>
        </w:rPr>
        <w:t>）</w:t>
      </w:r>
    </w:p>
    <w:bookmarkEnd w:id="0"/>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3" w:firstLineChars="200"/>
        <w:textAlignment w:val="auto"/>
        <w:rPr>
          <w:rFonts w:hint="eastAsia" w:ascii="仿宋_GB2312" w:hAnsi="黑体" w:eastAsia="仿宋_GB2312" w:cs="宋体"/>
          <w:b/>
          <w:color w:val="000000"/>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spacing w:val="-6"/>
          <w:kern w:val="0"/>
          <w:sz w:val="32"/>
          <w:szCs w:val="32"/>
        </w:rPr>
      </w:pPr>
      <w:r>
        <w:rPr>
          <w:rFonts w:hint="eastAsia" w:ascii="黑体" w:hAnsi="黑体" w:eastAsia="黑体" w:cs="黑体"/>
          <w:b w:val="0"/>
          <w:bCs/>
          <w:color w:val="000000"/>
          <w:kern w:val="0"/>
          <w:sz w:val="32"/>
          <w:szCs w:val="32"/>
        </w:rPr>
        <w:t>第一条</w:t>
      </w:r>
      <w:r>
        <w:rPr>
          <w:rFonts w:hint="eastAsia" w:ascii="仿宋_GB2312" w:hAnsi="宋体" w:eastAsia="仿宋_GB2312" w:cs="宋体"/>
          <w:color w:val="000000"/>
          <w:kern w:val="0"/>
          <w:sz w:val="32"/>
          <w:lang w:val="en-US" w:eastAsia="zh-CN"/>
        </w:rPr>
        <w:t xml:space="preserve">  </w:t>
      </w:r>
      <w:r>
        <w:rPr>
          <w:rFonts w:hint="eastAsia" w:ascii="仿宋_GB2312" w:hAnsi="宋体" w:eastAsia="仿宋_GB2312" w:cs="宋体"/>
          <w:color w:val="000000"/>
          <w:kern w:val="0"/>
          <w:sz w:val="32"/>
        </w:rPr>
        <w:t>根据</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漳州市“万才聚漳”行动计划</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（漳委发〔2021〕7号）文件精神</w:t>
      </w:r>
      <w:r>
        <w:rPr>
          <w:rFonts w:hint="eastAsia" w:ascii="仿宋_GB2312" w:hAnsi="仿宋" w:eastAsia="仿宋_GB2312" w:cs="宋体"/>
          <w:color w:val="000000"/>
          <w:kern w:val="0"/>
          <w:sz w:val="32"/>
          <w:szCs w:val="32"/>
        </w:rPr>
        <w:t>，参照福建省文化名家遴选办法，结合我市宣传思</w:t>
      </w:r>
      <w:r>
        <w:rPr>
          <w:rFonts w:hint="eastAsia" w:ascii="仿宋_GB2312" w:hAnsi="仿宋" w:eastAsia="仿宋_GB2312" w:cs="宋体"/>
          <w:color w:val="000000"/>
          <w:spacing w:val="-6"/>
          <w:kern w:val="0"/>
          <w:sz w:val="32"/>
          <w:szCs w:val="32"/>
        </w:rPr>
        <w:t>想文化工作和人才队伍建设实际，特制定漳州市文化名家遴选办法。</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宋体" w:eastAsia="仿宋_GB2312" w:cs="宋体"/>
          <w:color w:val="000000"/>
          <w:kern w:val="0"/>
          <w:sz w:val="32"/>
        </w:rPr>
      </w:pPr>
      <w:r>
        <w:rPr>
          <w:rFonts w:hint="eastAsia" w:ascii="黑体" w:hAnsi="黑体" w:eastAsia="黑体" w:cs="黑体"/>
          <w:b w:val="0"/>
          <w:bCs/>
          <w:color w:val="000000"/>
          <w:kern w:val="0"/>
          <w:sz w:val="32"/>
          <w:szCs w:val="32"/>
        </w:rPr>
        <w:t>第二条</w:t>
      </w:r>
      <w:r>
        <w:rPr>
          <w:rFonts w:hint="eastAsia" w:ascii="CESI楷体-GB2312" w:hAnsi="CESI楷体-GB2312" w:eastAsia="CESI楷体-GB2312" w:cs="CESI楷体-GB2312"/>
          <w:b/>
          <w:color w:val="000000"/>
          <w:kern w:val="0"/>
          <w:sz w:val="32"/>
          <w:szCs w:val="32"/>
          <w:lang w:val="en-US" w:eastAsia="zh-CN"/>
        </w:rPr>
        <w:t xml:space="preserve">  </w:t>
      </w:r>
      <w:r>
        <w:rPr>
          <w:rFonts w:hint="eastAsia" w:ascii="仿宋_GB2312" w:hAnsi="宋体" w:eastAsia="仿宋_GB2312" w:cs="宋体"/>
          <w:color w:val="000000"/>
          <w:kern w:val="0"/>
          <w:sz w:val="32"/>
        </w:rPr>
        <w:t>漳州市文化名家每两年遴选一批，对同一对象不重复入选。在</w:t>
      </w:r>
      <w:r>
        <w:rPr>
          <w:rFonts w:hint="eastAsia" w:ascii="仿宋_GB2312" w:hAnsi="宋体" w:eastAsia="仿宋_GB2312" w:cs="宋体"/>
          <w:color w:val="000000"/>
          <w:kern w:val="0"/>
          <w:sz w:val="32"/>
          <w:lang w:eastAsia="zh-CN"/>
        </w:rPr>
        <w:t>我市</w:t>
      </w:r>
      <w:r>
        <w:rPr>
          <w:rFonts w:hint="eastAsia" w:ascii="仿宋_GB2312" w:hAnsi="宋体" w:eastAsia="仿宋_GB2312" w:cs="宋体"/>
          <w:color w:val="000000"/>
          <w:kern w:val="0"/>
          <w:sz w:val="32"/>
        </w:rPr>
        <w:t>宣传思想文化领域具有较高造诣、业务精湛、成绩突出、影响广泛，能够带动我市文化事业、文化产业发展创新的从事理论、新闻、出版、广播影视、文化艺术、文化科技、文化经营管理等方面工作的优秀人才，可申报漳州市文化名家。我市推荐的宣传文化系统省级以上的优秀人才优先从漳州市文化名家中产生。</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ascii="仿宋_GB2312" w:hAnsi="仿宋" w:eastAsia="仿宋_GB2312" w:cs="宋体"/>
          <w:color w:val="000000"/>
          <w:kern w:val="0"/>
          <w:sz w:val="173"/>
          <w:szCs w:val="173"/>
        </w:rPr>
      </w:pPr>
      <w:r>
        <w:rPr>
          <w:rFonts w:hint="eastAsia" w:ascii="黑体" w:hAnsi="黑体" w:eastAsia="黑体" w:cs="黑体"/>
          <w:b w:val="0"/>
          <w:bCs/>
          <w:color w:val="000000"/>
          <w:kern w:val="0"/>
          <w:sz w:val="32"/>
          <w:szCs w:val="32"/>
        </w:rPr>
        <w:t>第三条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rPr>
        <w:t>漳州市文化名家遴选工作，应遵循以下原则：</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right="0" w:rightChars="0" w:firstLine="643" w:firstLineChars="200"/>
        <w:textAlignment w:val="auto"/>
        <w:rPr>
          <w:rFonts w:ascii="仿宋_GB2312" w:hAnsi="仿宋" w:eastAsia="仿宋_GB2312" w:cs="宋体"/>
          <w:color w:val="000000"/>
          <w:kern w:val="0"/>
          <w:sz w:val="173"/>
          <w:szCs w:val="173"/>
        </w:rPr>
      </w:pPr>
      <w:r>
        <w:rPr>
          <w:rFonts w:hint="eastAsia" w:ascii="CESI楷体-GB2312" w:hAnsi="CESI楷体-GB2312" w:eastAsia="CESI楷体-GB2312" w:cs="CESI楷体-GB2312"/>
          <w:b/>
          <w:bCs/>
          <w:color w:val="000000"/>
          <w:kern w:val="0"/>
          <w:sz w:val="32"/>
          <w:szCs w:val="32"/>
        </w:rPr>
        <w:t>（一）坚持党管人才。</w:t>
      </w:r>
      <w:r>
        <w:rPr>
          <w:rFonts w:hint="eastAsia" w:ascii="仿宋_GB2312" w:hAnsi="宋体" w:eastAsia="仿宋_GB2312" w:cs="宋体"/>
          <w:color w:val="000000"/>
          <w:kern w:val="0"/>
          <w:sz w:val="32"/>
        </w:rPr>
        <w:t>树立和落实科学人才观，营造尊重劳动、尊重知识、尊重人才、尊重创造的良好风尚，努力把优秀人才团结凝聚到党的宣传思想文化工作中来。</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30" w:firstLineChars="196"/>
        <w:textAlignment w:val="auto"/>
        <w:rPr>
          <w:rFonts w:hint="eastAsia" w:ascii="仿宋_GB2312" w:hAnsi="宋体" w:eastAsia="仿宋_GB2312" w:cs="宋体"/>
          <w:color w:val="000000"/>
          <w:kern w:val="0"/>
          <w:sz w:val="32"/>
        </w:rPr>
      </w:pPr>
      <w:r>
        <w:rPr>
          <w:rFonts w:hint="eastAsia" w:ascii="CESI楷体-GB2312" w:hAnsi="CESI楷体-GB2312" w:eastAsia="CESI楷体-GB2312" w:cs="CESI楷体-GB2312"/>
          <w:b/>
          <w:bCs/>
          <w:color w:val="000000"/>
          <w:kern w:val="0"/>
          <w:sz w:val="32"/>
          <w:szCs w:val="32"/>
        </w:rPr>
        <w:t>（二）坚持择优遴选。</w:t>
      </w:r>
      <w:r>
        <w:rPr>
          <w:rFonts w:hint="eastAsia" w:ascii="仿宋_GB2312" w:hAnsi="宋体" w:eastAsia="仿宋_GB2312" w:cs="宋体"/>
          <w:color w:val="000000"/>
          <w:kern w:val="0"/>
          <w:sz w:val="32"/>
        </w:rPr>
        <w:t>严格德才条件和推选程序，坚持公开、公正、竞争、择优的原则，真正把德才兼备、成绩突出、业界公认的一流人才遴选出来。</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30" w:firstLineChars="196"/>
        <w:textAlignment w:val="auto"/>
        <w:rPr>
          <w:rFonts w:ascii="仿宋_GB2312" w:hAnsi="仿宋" w:eastAsia="仿宋_GB2312" w:cs="宋体"/>
          <w:color w:val="000000"/>
          <w:kern w:val="0"/>
          <w:sz w:val="173"/>
          <w:szCs w:val="173"/>
        </w:rPr>
      </w:pPr>
      <w:r>
        <w:rPr>
          <w:rFonts w:hint="eastAsia" w:ascii="CESI楷体-GB2312" w:hAnsi="CESI楷体-GB2312" w:eastAsia="CESI楷体-GB2312" w:cs="CESI楷体-GB2312"/>
          <w:b/>
          <w:bCs/>
          <w:color w:val="000000"/>
          <w:kern w:val="0"/>
          <w:sz w:val="32"/>
          <w:szCs w:val="32"/>
        </w:rPr>
        <w:t>（三）</w:t>
      </w:r>
      <w:r>
        <w:rPr>
          <w:rFonts w:hint="eastAsia" w:ascii="CESI楷体-GB2312" w:hAnsi="CESI楷体-GB2312" w:eastAsia="CESI楷体-GB2312" w:cs="CESI楷体-GB2312"/>
          <w:b/>
          <w:bCs/>
          <w:color w:val="000000"/>
          <w:spacing w:val="-6"/>
          <w:kern w:val="0"/>
          <w:sz w:val="32"/>
          <w:szCs w:val="32"/>
        </w:rPr>
        <w:t>注重激励创新。</w:t>
      </w:r>
      <w:r>
        <w:rPr>
          <w:rFonts w:hint="eastAsia" w:ascii="仿宋_GB2312" w:hAnsi="宋体" w:eastAsia="仿宋_GB2312" w:cs="宋体"/>
          <w:color w:val="000000"/>
          <w:spacing w:val="-6"/>
          <w:kern w:val="0"/>
          <w:sz w:val="32"/>
        </w:rPr>
        <w:t>完善创新激励机制，营造有利于人才潜心创作研究的工作、生活环境，为他们施展才华、干事创业提供条件，最大限度地激发人才的创造活力和创作热情。</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30" w:firstLineChars="196"/>
        <w:textAlignment w:val="auto"/>
        <w:rPr>
          <w:rFonts w:hint="eastAsia" w:ascii="仿宋_GB2312" w:hAnsi="宋体" w:eastAsia="仿宋_GB2312" w:cs="宋体"/>
          <w:color w:val="000000"/>
          <w:kern w:val="0"/>
          <w:sz w:val="32"/>
        </w:rPr>
      </w:pPr>
      <w:r>
        <w:rPr>
          <w:rFonts w:hint="eastAsia" w:ascii="CESI楷体-GB2312" w:hAnsi="CESI楷体-GB2312" w:eastAsia="CESI楷体-GB2312" w:cs="CESI楷体-GB2312"/>
          <w:b/>
          <w:bCs/>
          <w:color w:val="000000"/>
          <w:kern w:val="0"/>
          <w:sz w:val="32"/>
          <w:szCs w:val="32"/>
        </w:rPr>
        <w:t>（四）注重统筹兼顾。</w:t>
      </w:r>
      <w:r>
        <w:rPr>
          <w:rFonts w:hint="eastAsia" w:ascii="仿宋_GB2312" w:hAnsi="宋体" w:eastAsia="仿宋_GB2312" w:cs="宋体"/>
          <w:color w:val="000000"/>
          <w:kern w:val="0"/>
          <w:sz w:val="32"/>
        </w:rPr>
        <w:t>适应文化事业和文化产业发展需要，注重统筹本领域各界别、各行业、各门类人才布局，积极促进优秀中青年人才不断涌现、脱颖而出。</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27" w:firstLineChars="196"/>
        <w:textAlignment w:val="auto"/>
        <w:rPr>
          <w:rFonts w:ascii="仿宋_GB2312" w:hAnsi="仿宋" w:eastAsia="仿宋_GB2312" w:cs="宋体"/>
          <w:color w:val="000000"/>
          <w:kern w:val="0"/>
          <w:sz w:val="173"/>
          <w:szCs w:val="173"/>
        </w:rPr>
      </w:pPr>
      <w:r>
        <w:rPr>
          <w:rFonts w:hint="eastAsia" w:ascii="黑体" w:hAnsi="黑体" w:eastAsia="黑体" w:cs="黑体"/>
          <w:b w:val="0"/>
          <w:bCs/>
          <w:color w:val="000000"/>
          <w:kern w:val="0"/>
          <w:sz w:val="32"/>
          <w:szCs w:val="32"/>
        </w:rPr>
        <w:t>第四条</w:t>
      </w: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rPr>
        <w:t>漳州市文化名家应具备以下条件：</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宋体" w:eastAsia="仿宋_GB2312" w:cs="宋体"/>
          <w:color w:val="000000"/>
          <w:kern w:val="0"/>
          <w:sz w:val="32"/>
        </w:rPr>
      </w:pPr>
      <w:r>
        <w:rPr>
          <w:rFonts w:hint="eastAsia" w:ascii="仿宋_GB2312" w:hAnsi="宋体" w:eastAsia="仿宋_GB2312" w:cs="宋体"/>
          <w:color w:val="000000"/>
          <w:kern w:val="0"/>
          <w:sz w:val="32"/>
        </w:rPr>
        <w:t>（一）思想政治素质好，有良好的职业精神和职业道德，求真务实，学风严谨，遵纪守法，德艺双馨。</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宋体" w:eastAsia="仿宋_GB2312" w:cs="宋体"/>
          <w:color w:val="000000"/>
          <w:kern w:val="0"/>
          <w:sz w:val="32"/>
        </w:rPr>
      </w:pPr>
      <w:r>
        <w:rPr>
          <w:rFonts w:hint="eastAsia" w:ascii="仿宋_GB2312" w:hAnsi="宋体" w:eastAsia="仿宋_GB2312" w:cs="宋体"/>
          <w:color w:val="000000"/>
          <w:kern w:val="0"/>
          <w:sz w:val="32"/>
        </w:rPr>
        <w:t>（二）有较高学术（专业）造诣，业务成绩突出，是本界别、本行业的学术（专业）带头人或骨干，近5年获得过市级及以上重大奖项，知名度高，社会影响大；在组织文化产品创作生产、经营管理、社会文化活动或推动对外文化交流合作等方面作出突出成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宋体" w:eastAsia="仿宋_GB2312" w:cs="宋体"/>
          <w:color w:val="000000"/>
          <w:kern w:val="0"/>
          <w:sz w:val="32"/>
          <w:lang w:val="en-US" w:eastAsia="zh-CN"/>
        </w:rPr>
      </w:pPr>
      <w:r>
        <w:rPr>
          <w:rFonts w:hint="eastAsia" w:ascii="仿宋_GB2312" w:hAnsi="宋体" w:eastAsia="仿宋_GB2312" w:cs="宋体"/>
          <w:color w:val="000000"/>
          <w:kern w:val="0"/>
          <w:sz w:val="32"/>
          <w:lang w:eastAsia="zh-CN"/>
        </w:rPr>
        <w:t>（三）取得</w:t>
      </w:r>
      <w:r>
        <w:rPr>
          <w:rFonts w:hint="eastAsia" w:ascii="仿宋_GB2312" w:hAnsi="宋体" w:eastAsia="仿宋_GB2312" w:cs="宋体"/>
          <w:color w:val="000000"/>
          <w:kern w:val="0"/>
          <w:sz w:val="32"/>
        </w:rPr>
        <w:t>副高级（含）以上专业技术职务职称</w:t>
      </w:r>
      <w:r>
        <w:rPr>
          <w:rFonts w:hint="eastAsia" w:ascii="仿宋_GB2312" w:hAnsi="宋体" w:eastAsia="仿宋_GB2312" w:cs="宋体"/>
          <w:color w:val="000000"/>
          <w:kern w:val="0"/>
          <w:sz w:val="32"/>
          <w:lang w:eastAsia="zh-CN"/>
        </w:rPr>
        <w:t>（其中，</w:t>
      </w:r>
      <w:r>
        <w:rPr>
          <w:rFonts w:hint="eastAsia" w:ascii="仿宋_GB2312" w:hAnsi="宋体" w:eastAsia="仿宋_GB2312" w:cs="宋体"/>
          <w:color w:val="000000"/>
          <w:kern w:val="0"/>
          <w:sz w:val="32"/>
        </w:rPr>
        <w:t>文化产业经营管理人才不受职称限制，主要看其业绩和实际贡献</w:t>
      </w:r>
      <w:r>
        <w:rPr>
          <w:rFonts w:hint="eastAsia" w:ascii="仿宋_GB2312" w:hAnsi="宋体" w:eastAsia="仿宋_GB2312" w:cs="宋体"/>
          <w:color w:val="000000"/>
          <w:kern w:val="0"/>
          <w:sz w:val="32"/>
          <w:lang w:eastAsia="zh-CN"/>
        </w:rPr>
        <w:t>），</w:t>
      </w:r>
      <w:r>
        <w:rPr>
          <w:rFonts w:hint="eastAsia" w:ascii="仿宋_GB2312" w:hAnsi="宋体" w:eastAsia="仿宋_GB2312" w:cs="宋体"/>
          <w:color w:val="000000"/>
          <w:kern w:val="0"/>
          <w:sz w:val="32"/>
        </w:rPr>
        <w:t>年龄原则上不超过60周岁，重点向优秀中青年人才倾斜。</w:t>
      </w:r>
      <w:r>
        <w:rPr>
          <w:rFonts w:hint="eastAsia" w:ascii="仿宋_GB2312" w:hAnsi="宋体" w:eastAsia="仿宋_GB2312" w:cs="宋体"/>
          <w:color w:val="000000"/>
          <w:kern w:val="0"/>
          <w:sz w:val="32"/>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宋体" w:eastAsia="仿宋_GB2312" w:cs="宋体"/>
          <w:color w:val="000000"/>
          <w:kern w:val="0"/>
          <w:sz w:val="32"/>
        </w:rPr>
      </w:pPr>
      <w:r>
        <w:rPr>
          <w:rFonts w:hint="eastAsia" w:ascii="仿宋_GB2312" w:hAnsi="宋体" w:eastAsia="仿宋_GB2312" w:cs="宋体"/>
          <w:color w:val="000000"/>
          <w:kern w:val="0"/>
          <w:sz w:val="32"/>
        </w:rPr>
        <w:t>（四）获评省文化名家的优秀人才，可自然入选漳州市文化名家。</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3" w:firstLineChars="200"/>
        <w:textAlignment w:val="auto"/>
        <w:rPr>
          <w:rFonts w:hint="eastAsia" w:ascii="仿宋_GB2312" w:hAnsi="仿宋" w:eastAsia="CESI楷体-GB2312" w:cs="宋体"/>
          <w:color w:val="000000"/>
          <w:kern w:val="0"/>
          <w:sz w:val="173"/>
          <w:szCs w:val="173"/>
          <w:lang w:eastAsia="zh-CN"/>
        </w:rPr>
      </w:pPr>
      <w:r>
        <w:rPr>
          <w:rFonts w:hint="eastAsia" w:ascii="CESI楷体-GB2312" w:hAnsi="CESI楷体-GB2312" w:eastAsia="CESI楷体-GB2312" w:cs="CESI楷体-GB2312"/>
          <w:b/>
          <w:bCs/>
          <w:color w:val="000000"/>
          <w:kern w:val="0"/>
          <w:sz w:val="32"/>
          <w:szCs w:val="32"/>
        </w:rPr>
        <w:t>1.理论人才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564"/>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扎实的马克思主义理论功底，对本专业学科发展有较突出的贡献，在理论研究和理论宣传方面取得较突出成绩。须具备以下条件之一：（1）国家社会科学基金主要承担者或中央马克思主义理论研究和建设工程参与者。（2）近5年在CSSCI期刊发表论文3篇及以上。</w:t>
      </w:r>
      <w:r>
        <w:rPr>
          <w:rFonts w:hint="eastAsia" w:ascii="仿宋_GB2312" w:hAnsi="仿宋_GB2312" w:eastAsia="仿宋_GB2312" w:cs="仿宋_GB2312"/>
          <w:color w:val="000000"/>
          <w:sz w:val="32"/>
          <w:szCs w:val="32"/>
          <w:u w:val="none"/>
          <w:lang w:val="en-US" w:eastAsia="zh-CN"/>
        </w:rPr>
        <w:t>（3）近5年承担1项及以上省社科规划等省部级项目、“福建省中国特色社会主义理论体系研究中心”年度项目课题并结项，或在省级以上党报党刊上发表过理论文章。（4）近5年来作为核心成员承担2项及以上市社科规划课题、省教育行政部门规划课题等研究项目并结项。</w:t>
      </w:r>
      <w:r>
        <w:rPr>
          <w:rFonts w:hint="eastAsia" w:ascii="仿宋_GB2312" w:hAnsi="仿宋_GB2312" w:eastAsia="仿宋_GB2312" w:cs="仿宋_GB2312"/>
          <w:color w:val="000000"/>
          <w:kern w:val="0"/>
          <w:sz w:val="32"/>
          <w:szCs w:val="32"/>
        </w:rPr>
        <w:t>（5）承担省委、省政府或市委、市政府下达的重大课题项目的负责人，在研究解决省市改革开放和现代化建设中的重大现实问题方面有突出贡献，研究成果为省委、省政府或市委、市政府重大决策采纳应用。（6）论文、著作、调研报告等研究成果获市级社科优秀成果一等奖及以上荣誉。</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5"/>
        <w:textAlignment w:val="auto"/>
        <w:rPr>
          <w:rFonts w:hint="eastAsia" w:ascii="仿宋_GB2312" w:hAnsi="仿宋" w:eastAsia="CESI楷体-GB2312" w:cs="宋体"/>
          <w:b/>
          <w:bCs/>
          <w:color w:val="000000"/>
          <w:kern w:val="0"/>
          <w:sz w:val="32"/>
          <w:szCs w:val="32"/>
          <w:lang w:eastAsia="zh-CN"/>
        </w:rPr>
      </w:pPr>
      <w:r>
        <w:rPr>
          <w:rFonts w:hint="eastAsia" w:ascii="CESI楷体-GB2312" w:hAnsi="CESI楷体-GB2312" w:eastAsia="CESI楷体-GB2312" w:cs="CESI楷体-GB2312"/>
          <w:b/>
          <w:bCs/>
          <w:color w:val="000000"/>
          <w:kern w:val="0"/>
          <w:sz w:val="32"/>
          <w:szCs w:val="32"/>
        </w:rPr>
        <w:t>2.新闻人才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564"/>
        <w:textAlignment w:val="auto"/>
        <w:rPr>
          <w:rFonts w:ascii="仿宋_GB2312" w:hAnsi="仿宋" w:eastAsia="仿宋_GB2312" w:cs="宋体"/>
          <w:b/>
          <w:bCs/>
          <w:color w:val="000000"/>
          <w:kern w:val="0"/>
          <w:sz w:val="32"/>
          <w:szCs w:val="32"/>
        </w:rPr>
      </w:pPr>
      <w:r>
        <w:rPr>
          <w:rFonts w:hint="eastAsia" w:ascii="仿宋_GB2312" w:hAnsi="仿宋" w:eastAsia="仿宋_GB2312" w:cs="宋体"/>
          <w:color w:val="000000"/>
          <w:kern w:val="0"/>
          <w:sz w:val="32"/>
          <w:szCs w:val="32"/>
        </w:rPr>
        <w:t>在新闻采访、编辑、评论、播音、主持等方面取得突出成绩，在专业领域有较高的权威性和影响力，有一定的知名度。须具备以下条件之一：（</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）作品获得中国新闻奖或中国广播影视大奖。</w:t>
      </w:r>
      <w:r>
        <w:rPr>
          <w:rFonts w:hint="eastAsia" w:ascii="仿宋_GB2312" w:hAnsi="仿宋" w:eastAsia="仿宋_GB2312" w:cs="宋体"/>
          <w:color w:val="000000"/>
          <w:kern w:val="0"/>
          <w:sz w:val="32"/>
          <w:szCs w:val="32"/>
          <w:u w:val="none"/>
        </w:rPr>
        <w:t>（</w:t>
      </w:r>
      <w:r>
        <w:rPr>
          <w:rFonts w:ascii="仿宋_GB2312" w:hAnsi="仿宋" w:eastAsia="仿宋_GB2312" w:cs="宋体"/>
          <w:color w:val="000000"/>
          <w:kern w:val="0"/>
          <w:sz w:val="32"/>
          <w:szCs w:val="32"/>
          <w:u w:val="none"/>
        </w:rPr>
        <w:t>2</w:t>
      </w:r>
      <w:r>
        <w:rPr>
          <w:rFonts w:hint="eastAsia" w:ascii="仿宋_GB2312" w:hAnsi="仿宋" w:eastAsia="仿宋_GB2312" w:cs="宋体"/>
          <w:color w:val="000000"/>
          <w:kern w:val="0"/>
          <w:sz w:val="32"/>
          <w:szCs w:val="32"/>
          <w:u w:val="none"/>
        </w:rPr>
        <w:t>）获得福建新闻奖</w:t>
      </w:r>
      <w:r>
        <w:rPr>
          <w:rFonts w:hint="eastAsia" w:ascii="仿宋_GB2312" w:hAnsi="仿宋" w:eastAsia="仿宋_GB2312" w:cs="宋体"/>
          <w:color w:val="000000"/>
          <w:kern w:val="0"/>
          <w:sz w:val="32"/>
          <w:szCs w:val="32"/>
          <w:u w:val="none"/>
          <w:lang w:eastAsia="zh-CN"/>
        </w:rPr>
        <w:t>二</w:t>
      </w:r>
      <w:r>
        <w:rPr>
          <w:rFonts w:hint="eastAsia" w:ascii="仿宋_GB2312" w:hAnsi="仿宋" w:eastAsia="仿宋_GB2312" w:cs="宋体"/>
          <w:color w:val="000000"/>
          <w:kern w:val="0"/>
          <w:sz w:val="32"/>
          <w:szCs w:val="32"/>
          <w:u w:val="none"/>
        </w:rPr>
        <w:t>等奖</w:t>
      </w:r>
      <w:r>
        <w:rPr>
          <w:rFonts w:ascii="仿宋_GB2312" w:hAnsi="仿宋" w:eastAsia="仿宋_GB2312" w:cs="宋体"/>
          <w:color w:val="000000"/>
          <w:kern w:val="0"/>
          <w:sz w:val="32"/>
          <w:szCs w:val="32"/>
          <w:u w:val="none"/>
        </w:rPr>
        <w:t>1</w:t>
      </w:r>
      <w:r>
        <w:rPr>
          <w:rFonts w:hint="eastAsia" w:ascii="仿宋_GB2312" w:hAnsi="仿宋" w:eastAsia="仿宋_GB2312" w:cs="宋体"/>
          <w:color w:val="000000"/>
          <w:kern w:val="0"/>
          <w:sz w:val="32"/>
          <w:szCs w:val="32"/>
          <w:u w:val="none"/>
        </w:rPr>
        <w:t>次及以上，或福建新闻奖</w:t>
      </w:r>
      <w:r>
        <w:rPr>
          <w:rFonts w:hint="eastAsia" w:ascii="仿宋_GB2312" w:hAnsi="仿宋" w:eastAsia="仿宋_GB2312" w:cs="宋体"/>
          <w:color w:val="000000"/>
          <w:kern w:val="0"/>
          <w:sz w:val="32"/>
          <w:szCs w:val="32"/>
          <w:u w:val="none"/>
          <w:lang w:eastAsia="zh-CN"/>
        </w:rPr>
        <w:t>三</w:t>
      </w:r>
      <w:r>
        <w:rPr>
          <w:rFonts w:hint="eastAsia" w:ascii="仿宋_GB2312" w:hAnsi="仿宋" w:eastAsia="仿宋_GB2312" w:cs="宋体"/>
          <w:color w:val="000000"/>
          <w:kern w:val="0"/>
          <w:sz w:val="32"/>
          <w:szCs w:val="32"/>
          <w:u w:val="none"/>
        </w:rPr>
        <w:t>等奖</w:t>
      </w:r>
      <w:r>
        <w:rPr>
          <w:rFonts w:ascii="仿宋_GB2312" w:hAnsi="仿宋" w:eastAsia="仿宋_GB2312" w:cs="宋体"/>
          <w:color w:val="000000"/>
          <w:kern w:val="0"/>
          <w:sz w:val="32"/>
          <w:szCs w:val="32"/>
          <w:u w:val="none"/>
        </w:rPr>
        <w:t>2</w:t>
      </w:r>
      <w:r>
        <w:rPr>
          <w:rFonts w:hint="eastAsia" w:ascii="仿宋_GB2312" w:hAnsi="仿宋" w:eastAsia="仿宋_GB2312" w:cs="宋体"/>
          <w:color w:val="000000"/>
          <w:kern w:val="0"/>
          <w:sz w:val="32"/>
          <w:szCs w:val="32"/>
          <w:u w:val="none"/>
        </w:rPr>
        <w:t>次及以上，或漳州新闻奖一等奖</w:t>
      </w:r>
      <w:r>
        <w:rPr>
          <w:rFonts w:ascii="仿宋_GB2312" w:hAnsi="仿宋" w:eastAsia="仿宋_GB2312" w:cs="宋体"/>
          <w:color w:val="000000"/>
          <w:kern w:val="0"/>
          <w:sz w:val="32"/>
          <w:szCs w:val="32"/>
          <w:u w:val="none"/>
        </w:rPr>
        <w:t>2</w:t>
      </w:r>
      <w:r>
        <w:rPr>
          <w:rFonts w:hint="eastAsia" w:ascii="仿宋_GB2312" w:hAnsi="仿宋" w:eastAsia="仿宋_GB2312" w:cs="宋体"/>
          <w:color w:val="000000"/>
          <w:kern w:val="0"/>
          <w:sz w:val="32"/>
          <w:szCs w:val="32"/>
          <w:u w:val="none"/>
        </w:rPr>
        <w:t>次及以上。（</w:t>
      </w: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）获得全国优秀新闻工作者、福建省十佳新闻工作者或漳州市十佳新闻工作者等荣誉称号。</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5"/>
        <w:textAlignment w:val="auto"/>
        <w:rPr>
          <w:rFonts w:hint="eastAsia" w:ascii="仿宋_GB2312" w:hAnsi="仿宋" w:eastAsia="CESI楷体-GB2312" w:cs="宋体"/>
          <w:color w:val="000000"/>
          <w:kern w:val="0"/>
          <w:sz w:val="173"/>
          <w:szCs w:val="173"/>
          <w:lang w:eastAsia="zh-CN"/>
        </w:rPr>
      </w:pPr>
      <w:r>
        <w:rPr>
          <w:rFonts w:hint="eastAsia" w:ascii="CESI楷体-GB2312" w:hAnsi="CESI楷体-GB2312" w:eastAsia="CESI楷体-GB2312" w:cs="CESI楷体-GB2312"/>
          <w:b/>
          <w:bCs/>
          <w:color w:val="000000"/>
          <w:kern w:val="0"/>
          <w:sz w:val="32"/>
          <w:szCs w:val="32"/>
        </w:rPr>
        <w:t>3.出版人才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具有较高的出版理论素养和专业知识，出版或发表过较高水平的学术专著、论文。在编辑、印刷、复制、发行和管理等方面取得突出成绩，具有较高的选题策划和编辑业务水平，编发的图书、期刊或音像、电子出版物、数字出版物导向正确、思想性强、学术性与可读性结合较好，具有良好的社会效益和经济效益。须具备以下条件之一：（</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）获得全国性出版奖项。（</w:t>
      </w: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）获得全国性或福建省出版政府奖优秀出版人才奖。</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5"/>
        <w:textAlignment w:val="auto"/>
        <w:rPr>
          <w:rFonts w:hint="eastAsia" w:ascii="仿宋_GB2312" w:hAnsi="仿宋" w:eastAsia="CESI楷体-GB2312" w:cs="宋体"/>
          <w:color w:val="000000"/>
          <w:kern w:val="0"/>
          <w:sz w:val="173"/>
          <w:szCs w:val="173"/>
          <w:lang w:eastAsia="zh-CN"/>
        </w:rPr>
      </w:pPr>
      <w:r>
        <w:rPr>
          <w:rFonts w:hint="eastAsia" w:ascii="CESI楷体-GB2312" w:hAnsi="CESI楷体-GB2312" w:eastAsia="CESI楷体-GB2312" w:cs="CESI楷体-GB2312"/>
          <w:b/>
          <w:bCs/>
          <w:color w:val="000000"/>
          <w:kern w:val="0"/>
          <w:sz w:val="32"/>
          <w:szCs w:val="32"/>
        </w:rPr>
        <w:t>4.文艺人才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在文艺创作、表演、研究等方面取得较突出成绩，是某一艺术门类的拔尖人才，或是国家保护、具有浓郁地域特色文艺种类的骨干人才，或是从事民间文艺工作的拔尖人才。须具备以下条件之一：（</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）个人创作、表演、研究成果获得过国家级、省级文艺奖项，有较高的知名度。</w:t>
      </w:r>
      <w:r>
        <w:rPr>
          <w:rFonts w:hint="eastAsia" w:ascii="仿宋_GB2312" w:hAnsi="仿宋" w:eastAsia="仿宋_GB2312" w:cs="宋体"/>
          <w:color w:val="000000"/>
          <w:kern w:val="0"/>
          <w:sz w:val="32"/>
          <w:szCs w:val="32"/>
          <w:u w:val="none"/>
        </w:rPr>
        <w:t>（</w:t>
      </w:r>
      <w:r>
        <w:rPr>
          <w:rFonts w:ascii="仿宋_GB2312" w:hAnsi="仿宋" w:eastAsia="仿宋_GB2312" w:cs="宋体"/>
          <w:color w:val="000000"/>
          <w:kern w:val="0"/>
          <w:sz w:val="32"/>
          <w:szCs w:val="32"/>
          <w:u w:val="none"/>
        </w:rPr>
        <w:t>2</w:t>
      </w:r>
      <w:r>
        <w:rPr>
          <w:rFonts w:hint="eastAsia" w:ascii="仿宋_GB2312" w:hAnsi="仿宋" w:eastAsia="仿宋_GB2312" w:cs="宋体"/>
          <w:color w:val="000000"/>
          <w:kern w:val="0"/>
          <w:sz w:val="32"/>
          <w:szCs w:val="32"/>
          <w:u w:val="none"/>
        </w:rPr>
        <w:t>）</w:t>
      </w:r>
      <w:r>
        <w:rPr>
          <w:rFonts w:hint="eastAsia" w:ascii="仿宋_GB2312" w:hAnsi="仿宋" w:eastAsia="仿宋_GB2312" w:cs="宋体"/>
          <w:color w:val="000000"/>
          <w:kern w:val="0"/>
          <w:sz w:val="32"/>
          <w:szCs w:val="32"/>
          <w:u w:val="none"/>
          <w:lang w:eastAsia="zh-CN"/>
        </w:rPr>
        <w:t>在国家级或省级专业展馆</w:t>
      </w:r>
      <w:r>
        <w:rPr>
          <w:rFonts w:hint="eastAsia" w:ascii="仿宋_GB2312" w:hAnsi="仿宋" w:eastAsia="仿宋_GB2312" w:cs="宋体"/>
          <w:color w:val="000000"/>
          <w:kern w:val="0"/>
          <w:sz w:val="32"/>
          <w:szCs w:val="32"/>
          <w:u w:val="none"/>
        </w:rPr>
        <w:t>举办过</w:t>
      </w:r>
      <w:r>
        <w:rPr>
          <w:rFonts w:hint="eastAsia" w:ascii="仿宋_GB2312" w:hAnsi="仿宋" w:eastAsia="仿宋_GB2312" w:cs="宋体"/>
          <w:color w:val="000000"/>
          <w:kern w:val="0"/>
          <w:sz w:val="32"/>
          <w:szCs w:val="32"/>
          <w:u w:val="none"/>
          <w:lang w:eastAsia="zh-CN"/>
        </w:rPr>
        <w:t>具有影响的</w:t>
      </w:r>
      <w:r>
        <w:rPr>
          <w:rFonts w:hint="eastAsia" w:ascii="仿宋_GB2312" w:hAnsi="仿宋" w:eastAsia="仿宋_GB2312" w:cs="宋体"/>
          <w:color w:val="000000"/>
          <w:kern w:val="0"/>
          <w:sz w:val="32"/>
          <w:szCs w:val="32"/>
          <w:u w:val="none"/>
        </w:rPr>
        <w:t>个人作品展览、展演；</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）发表过有全省影响的文学作品或文艺研究专著、学术论文；（</w:t>
      </w:r>
      <w:r>
        <w:rPr>
          <w:rFonts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rPr>
        <w:t>）获得过漳州市百花文艺奖一等奖或福建省百花文艺奖二等奖及以上。</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5"/>
        <w:textAlignment w:val="auto"/>
        <w:rPr>
          <w:rFonts w:hint="eastAsia" w:ascii="仿宋_GB2312" w:hAnsi="仿宋" w:eastAsia="CESI楷体-GB2312" w:cs="宋体"/>
          <w:b/>
          <w:bCs/>
          <w:color w:val="000000"/>
          <w:kern w:val="0"/>
          <w:sz w:val="32"/>
          <w:szCs w:val="32"/>
          <w:lang w:eastAsia="zh-CN"/>
        </w:rPr>
      </w:pPr>
      <w:r>
        <w:rPr>
          <w:rFonts w:hint="eastAsia" w:ascii="CESI楷体-GB2312" w:hAnsi="CESI楷体-GB2312" w:eastAsia="CESI楷体-GB2312" w:cs="CESI楷体-GB2312"/>
          <w:b/>
          <w:bCs/>
          <w:color w:val="000000"/>
          <w:kern w:val="0"/>
          <w:sz w:val="32"/>
          <w:szCs w:val="32"/>
        </w:rPr>
        <w:t>5.文化科技人才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熟悉文化</w:t>
      </w:r>
      <w:r>
        <w:rPr>
          <w:rFonts w:hint="eastAsia" w:ascii="仿宋_GB2312" w:hAnsi="仿宋" w:eastAsia="仿宋_GB2312" w:cs="宋体"/>
          <w:color w:val="000000"/>
          <w:kern w:val="0"/>
          <w:sz w:val="32"/>
          <w:szCs w:val="32"/>
          <w:lang w:eastAsia="zh-CN"/>
        </w:rPr>
        <w:t>科技</w:t>
      </w:r>
      <w:r>
        <w:rPr>
          <w:rFonts w:hint="eastAsia" w:ascii="仿宋_GB2312" w:hAnsi="仿宋" w:eastAsia="仿宋_GB2312" w:cs="宋体"/>
          <w:color w:val="000000"/>
          <w:kern w:val="0"/>
          <w:sz w:val="32"/>
          <w:szCs w:val="32"/>
        </w:rPr>
        <w:t>工作，熟练掌握现代科学技术特别是现代信息技术，具有较强的技术研发能力、应用能力或管理能力</w:t>
      </w:r>
      <w:r>
        <w:rPr>
          <w:rFonts w:hint="eastAsia" w:ascii="仿宋_GB2312" w:hAnsi="仿宋" w:eastAsia="仿宋_GB2312" w:cs="宋体"/>
          <w:color w:val="000000"/>
          <w:kern w:val="0"/>
          <w:sz w:val="32"/>
          <w:szCs w:val="32"/>
          <w:lang w:eastAsia="zh-CN"/>
        </w:rPr>
        <w:t>，取得技术专利，所在企业进入全市文化企业名录库</w:t>
      </w:r>
      <w:r>
        <w:rPr>
          <w:rFonts w:hint="eastAsia" w:ascii="仿宋_GB2312" w:hAnsi="仿宋" w:eastAsia="仿宋_GB2312" w:cs="宋体"/>
          <w:color w:val="000000"/>
          <w:kern w:val="0"/>
          <w:sz w:val="32"/>
          <w:szCs w:val="32"/>
        </w:rPr>
        <w:t>。主持或参与的科研项目、高新技术应用项目、文化</w:t>
      </w:r>
      <w:r>
        <w:rPr>
          <w:rFonts w:hint="eastAsia" w:ascii="仿宋_GB2312" w:hAnsi="仿宋" w:eastAsia="仿宋_GB2312" w:cs="宋体"/>
          <w:color w:val="000000"/>
          <w:kern w:val="0"/>
          <w:sz w:val="32"/>
          <w:szCs w:val="32"/>
          <w:lang w:eastAsia="zh-CN"/>
        </w:rPr>
        <w:t>科技整合发展</w:t>
      </w:r>
      <w:r>
        <w:rPr>
          <w:rFonts w:hint="eastAsia" w:ascii="仿宋_GB2312" w:hAnsi="仿宋" w:eastAsia="仿宋_GB2312" w:cs="宋体"/>
          <w:color w:val="000000"/>
          <w:kern w:val="0"/>
          <w:sz w:val="32"/>
          <w:szCs w:val="32"/>
        </w:rPr>
        <w:t>项目和文化产品</w:t>
      </w:r>
      <w:r>
        <w:rPr>
          <w:rFonts w:hint="eastAsia" w:ascii="仿宋_GB2312" w:hAnsi="仿宋" w:eastAsia="仿宋_GB2312" w:cs="宋体"/>
          <w:color w:val="000000"/>
          <w:kern w:val="0"/>
          <w:sz w:val="32"/>
          <w:szCs w:val="32"/>
          <w:lang w:eastAsia="zh-CN"/>
        </w:rPr>
        <w:t>开发设计推广项目等，曾</w:t>
      </w:r>
      <w:r>
        <w:rPr>
          <w:rFonts w:hint="eastAsia" w:ascii="仿宋_GB2312" w:hAnsi="仿宋" w:eastAsia="仿宋_GB2312" w:cs="宋体"/>
          <w:color w:val="000000"/>
          <w:kern w:val="0"/>
          <w:sz w:val="32"/>
          <w:szCs w:val="32"/>
        </w:rPr>
        <w:t>获得市级及以上</w:t>
      </w:r>
      <w:r>
        <w:rPr>
          <w:rFonts w:hint="eastAsia" w:ascii="仿宋_GB2312" w:hAnsi="仿宋" w:eastAsia="仿宋_GB2312" w:cs="宋体"/>
          <w:color w:val="000000"/>
          <w:kern w:val="0"/>
          <w:sz w:val="32"/>
          <w:szCs w:val="32"/>
          <w:lang w:eastAsia="zh-CN"/>
        </w:rPr>
        <w:t>表彰奖励，取得显著的社会效益和经济效益。</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3" w:firstLineChars="200"/>
        <w:textAlignment w:val="auto"/>
        <w:rPr>
          <w:rFonts w:hint="eastAsia" w:ascii="CESI楷体-GB2312" w:hAnsi="CESI楷体-GB2312" w:eastAsia="CESI楷体-GB2312" w:cs="CESI楷体-GB2312"/>
          <w:b/>
          <w:bCs/>
          <w:color w:val="000000"/>
          <w:kern w:val="0"/>
          <w:sz w:val="32"/>
          <w:szCs w:val="32"/>
          <w:lang w:eastAsia="zh-CN"/>
        </w:rPr>
      </w:pPr>
      <w:r>
        <w:rPr>
          <w:rFonts w:hint="eastAsia" w:ascii="CESI楷体-GB2312" w:hAnsi="CESI楷体-GB2312" w:eastAsia="CESI楷体-GB2312" w:cs="CESI楷体-GB2312"/>
          <w:b/>
          <w:bCs/>
          <w:color w:val="000000"/>
          <w:kern w:val="0"/>
          <w:sz w:val="32"/>
          <w:szCs w:val="32"/>
        </w:rPr>
        <w:t>6.文化产业经营管理人才</w:t>
      </w:r>
      <w:r>
        <w:rPr>
          <w:rFonts w:hint="eastAsia" w:ascii="CESI楷体-GB2312" w:hAnsi="CESI楷体-GB2312" w:eastAsia="CESI楷体-GB2312" w:cs="CESI楷体-GB2312"/>
          <w:b/>
          <w:bCs/>
          <w:color w:val="000000"/>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熟悉意识形态工作和文化产业经营管理业务，有较丰富的实践经验，了解国际国内市场、开拓能力较强，现代经营管理水平较高；所在企业</w:t>
      </w:r>
      <w:r>
        <w:rPr>
          <w:rFonts w:hint="eastAsia" w:ascii="仿宋_GB2312" w:hAnsi="仿宋" w:eastAsia="仿宋_GB2312" w:cs="宋体"/>
          <w:color w:val="000000"/>
          <w:kern w:val="0"/>
          <w:sz w:val="32"/>
          <w:szCs w:val="32"/>
          <w:lang w:eastAsia="zh-CN"/>
        </w:rPr>
        <w:t>进入全市文化企业名录库，</w:t>
      </w:r>
      <w:r>
        <w:rPr>
          <w:rFonts w:hint="eastAsia" w:ascii="仿宋_GB2312" w:hAnsi="仿宋" w:eastAsia="仿宋_GB2312" w:cs="宋体"/>
          <w:color w:val="000000"/>
          <w:kern w:val="0"/>
          <w:sz w:val="32"/>
          <w:szCs w:val="32"/>
        </w:rPr>
        <w:t>在省内同行业中处于领先地位，近5年经营管理业绩突出，取得良好的社会效益和经济效益。同时，须具备以下条件之一：（1）国家文化产业示范园区、基地，省级重点文化企业、园区、项目的经营管理者。（2）文化产业转型升级的创新型企业，政府重点扶持发展的文化产业项目的经营管理者。（3）所在企业</w:t>
      </w:r>
      <w:r>
        <w:rPr>
          <w:rFonts w:hint="eastAsia" w:ascii="仿宋_GB2312" w:hAnsi="仿宋" w:eastAsia="仿宋_GB2312" w:cs="宋体"/>
          <w:color w:val="000000"/>
          <w:kern w:val="0"/>
          <w:sz w:val="32"/>
          <w:szCs w:val="32"/>
          <w:lang w:eastAsia="zh-CN"/>
        </w:rPr>
        <w:t>营业收入</w:t>
      </w:r>
      <w:r>
        <w:rPr>
          <w:rFonts w:hint="eastAsia" w:ascii="仿宋_GB2312" w:hAnsi="仿宋" w:eastAsia="仿宋_GB2312" w:cs="宋体"/>
          <w:color w:val="000000"/>
          <w:kern w:val="0"/>
          <w:sz w:val="32"/>
          <w:szCs w:val="32"/>
        </w:rPr>
        <w:t>达3000万元以上（省级以上“非遗”项目产业化经营的，可适当放宽条件），有发展潜力且增长速度较快，获政府和行业奖项多，社会贡献大的经营管理者。</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lang w:eastAsia="zh-CN"/>
        </w:rPr>
      </w:pPr>
      <w:r>
        <w:rPr>
          <w:rFonts w:hint="eastAsia" w:ascii="黑体" w:hAnsi="黑体" w:eastAsia="黑体" w:cs="黑体"/>
          <w:b w:val="0"/>
          <w:bCs/>
          <w:color w:val="000000"/>
          <w:kern w:val="0"/>
          <w:sz w:val="32"/>
          <w:szCs w:val="32"/>
        </w:rPr>
        <w:t>第五条</w:t>
      </w:r>
      <w:r>
        <w:rPr>
          <w:rFonts w:hint="eastAsia" w:ascii="仿宋_GB2312" w:hAnsi="仿宋" w:eastAsia="仿宋_GB2312" w:cs="宋体"/>
          <w:b/>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漳州市文化名家遴选工作由市委宣传部组织实施，</w:t>
      </w:r>
      <w:r>
        <w:rPr>
          <w:rFonts w:hint="eastAsia" w:ascii="仿宋_GB2312" w:hAnsi="仿宋" w:eastAsia="仿宋_GB2312" w:cs="宋体"/>
          <w:color w:val="000000"/>
          <w:kern w:val="0"/>
          <w:sz w:val="32"/>
          <w:szCs w:val="32"/>
          <w:lang w:eastAsia="zh-CN"/>
        </w:rPr>
        <w:t>成立遴选工作领导小组，下设办公室，负责遴选工作的统筹协调工作。</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第六条</w:t>
      </w:r>
      <w:r>
        <w:rPr>
          <w:rFonts w:hint="eastAsia" w:ascii="黑体" w:hAnsi="黑体" w:eastAsia="黑体" w:cs="黑体"/>
          <w:b w:val="0"/>
          <w:bCs/>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漳州市文化名家同一申报人只能通过一个渠道申报。省管干部，市管干部、市属国有企业主要负责人不参加遴选；党、政、军、群机关、参照公务员管理事业单位的工作人员不参加遴选。</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lang w:eastAsia="zh-CN"/>
        </w:rPr>
      </w:pPr>
      <w:r>
        <w:rPr>
          <w:rFonts w:hint="eastAsia" w:ascii="黑体" w:hAnsi="黑体" w:eastAsia="黑体" w:cs="黑体"/>
          <w:b w:val="0"/>
          <w:bCs/>
          <w:color w:val="000000"/>
          <w:kern w:val="0"/>
          <w:sz w:val="32"/>
          <w:szCs w:val="32"/>
        </w:rPr>
        <w:t>第七条</w:t>
      </w:r>
      <w:r>
        <w:rPr>
          <w:rFonts w:hint="eastAsia" w:ascii="仿宋_GB2312" w:hAnsi="仿宋" w:eastAsia="仿宋_GB2312" w:cs="宋体"/>
          <w:b/>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漳州市文化名家采取自下而上逐级推荐的办法，</w:t>
      </w:r>
      <w:r>
        <w:rPr>
          <w:rFonts w:hint="eastAsia" w:ascii="仿宋_GB2312" w:hAnsi="仿宋" w:eastAsia="仿宋_GB2312" w:cs="宋体"/>
          <w:color w:val="000000"/>
          <w:kern w:val="0"/>
          <w:sz w:val="32"/>
          <w:szCs w:val="32"/>
          <w:lang w:eastAsia="zh-CN"/>
        </w:rPr>
        <w:t>各县（区）、开发区（投资区）人选的审核把关、组织推荐，由</w:t>
      </w:r>
      <w:r>
        <w:rPr>
          <w:rFonts w:hint="eastAsia" w:ascii="仿宋_GB2312" w:hAnsi="仿宋" w:eastAsia="仿宋_GB2312" w:cs="宋体"/>
          <w:color w:val="000000"/>
          <w:kern w:val="0"/>
          <w:sz w:val="32"/>
          <w:szCs w:val="32"/>
        </w:rPr>
        <w:t>各</w:t>
      </w:r>
      <w:r>
        <w:rPr>
          <w:rFonts w:hint="eastAsia" w:ascii="仿宋_GB2312" w:hAnsi="仿宋" w:eastAsia="仿宋_GB2312" w:cs="宋体"/>
          <w:color w:val="000000"/>
          <w:kern w:val="0"/>
          <w:sz w:val="32"/>
          <w:szCs w:val="32"/>
          <w:lang w:eastAsia="zh-CN"/>
        </w:rPr>
        <w:t>地</w:t>
      </w:r>
      <w:r>
        <w:rPr>
          <w:rFonts w:hint="eastAsia" w:ascii="仿宋_GB2312" w:hAnsi="仿宋" w:eastAsia="仿宋_GB2312" w:cs="宋体"/>
          <w:color w:val="000000"/>
          <w:kern w:val="0"/>
          <w:sz w:val="32"/>
          <w:szCs w:val="32"/>
        </w:rPr>
        <w:t>宣传部门负责</w:t>
      </w:r>
      <w:r>
        <w:rPr>
          <w:rFonts w:hint="eastAsia" w:ascii="仿宋_GB2312" w:hAnsi="仿宋" w:eastAsia="仿宋_GB2312" w:cs="宋体"/>
          <w:color w:val="000000"/>
          <w:kern w:val="0"/>
          <w:sz w:val="32"/>
          <w:szCs w:val="32"/>
          <w:lang w:eastAsia="zh-CN"/>
        </w:rPr>
        <w:t>；市直学校（含</w:t>
      </w:r>
      <w:r>
        <w:rPr>
          <w:rFonts w:hint="eastAsia" w:ascii="仿宋_GB2312" w:hAnsi="仿宋" w:eastAsia="仿宋_GB2312" w:cs="宋体"/>
          <w:color w:val="000000"/>
          <w:kern w:val="0"/>
          <w:sz w:val="32"/>
          <w:szCs w:val="32"/>
        </w:rPr>
        <w:t>高等院校</w:t>
      </w:r>
      <w:r>
        <w:rPr>
          <w:rFonts w:hint="eastAsia" w:ascii="仿宋_GB2312" w:hAnsi="仿宋" w:eastAsia="仿宋_GB2312" w:cs="宋体"/>
          <w:color w:val="000000"/>
          <w:kern w:val="0"/>
          <w:sz w:val="32"/>
          <w:szCs w:val="32"/>
          <w:lang w:eastAsia="zh-CN"/>
        </w:rPr>
        <w:t>）人选</w:t>
      </w:r>
      <w:r>
        <w:rPr>
          <w:rFonts w:hint="eastAsia"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lang w:eastAsia="zh-CN"/>
        </w:rPr>
        <w:t>审核把关、组织推荐，由</w:t>
      </w:r>
      <w:r>
        <w:rPr>
          <w:rFonts w:hint="eastAsia" w:ascii="仿宋_GB2312" w:hAnsi="仿宋" w:eastAsia="仿宋_GB2312" w:cs="宋体"/>
          <w:color w:val="000000"/>
          <w:kern w:val="0"/>
          <w:sz w:val="32"/>
          <w:szCs w:val="32"/>
        </w:rPr>
        <w:t>市教育工委（教育局）负责</w:t>
      </w:r>
      <w:r>
        <w:rPr>
          <w:rFonts w:hint="eastAsia" w:ascii="仿宋_GB2312" w:hAnsi="仿宋" w:eastAsia="仿宋_GB2312" w:cs="宋体"/>
          <w:color w:val="000000"/>
          <w:kern w:val="0"/>
          <w:sz w:val="32"/>
          <w:szCs w:val="32"/>
          <w:lang w:eastAsia="zh-CN"/>
        </w:rPr>
        <w:t>；市委党校、市文旅局、市文联、市社科联等领域人选的审核把关、组织推荐，由各自领域主管部门负责。</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第八条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市委宣传部</w:t>
      </w:r>
      <w:r>
        <w:rPr>
          <w:rFonts w:hint="eastAsia" w:ascii="仿宋_GB2312" w:hAnsi="仿宋" w:eastAsia="仿宋_GB2312" w:cs="宋体"/>
          <w:color w:val="000000"/>
          <w:kern w:val="0"/>
          <w:sz w:val="32"/>
          <w:szCs w:val="32"/>
          <w:lang w:eastAsia="zh-CN"/>
        </w:rPr>
        <w:t>负责抽调专家成立评审委员会，</w:t>
      </w:r>
      <w:r>
        <w:rPr>
          <w:rFonts w:hint="eastAsia" w:ascii="仿宋_GB2312" w:hAnsi="仿宋" w:eastAsia="仿宋_GB2312" w:cs="宋体"/>
          <w:color w:val="000000"/>
          <w:kern w:val="0"/>
          <w:sz w:val="32"/>
          <w:szCs w:val="32"/>
        </w:rPr>
        <w:t>对人选的专业能力、业务成绩和工作业绩等进行评审，采取</w:t>
      </w:r>
      <w:r>
        <w:rPr>
          <w:rFonts w:hint="eastAsia" w:ascii="仿宋_GB2312" w:hAnsi="仿宋" w:eastAsia="仿宋_GB2312" w:cs="宋体"/>
          <w:color w:val="000000"/>
          <w:kern w:val="0"/>
          <w:sz w:val="32"/>
          <w:szCs w:val="32"/>
          <w:lang w:eastAsia="zh-CN"/>
        </w:rPr>
        <w:t>评分</w:t>
      </w:r>
      <w:r>
        <w:rPr>
          <w:rFonts w:hint="eastAsia" w:ascii="仿宋_GB2312" w:hAnsi="仿宋" w:eastAsia="仿宋_GB2312" w:cs="宋体"/>
          <w:color w:val="000000"/>
          <w:kern w:val="0"/>
          <w:sz w:val="32"/>
          <w:szCs w:val="32"/>
        </w:rPr>
        <w:t>方式产生建议人选。建议人选名单经市委宣传部部务会议审定后，</w:t>
      </w:r>
      <w:r>
        <w:rPr>
          <w:rFonts w:hint="eastAsia" w:ascii="仿宋_GB2312" w:hAnsi="仿宋" w:eastAsia="仿宋_GB2312" w:cs="宋体"/>
          <w:color w:val="000000"/>
          <w:kern w:val="0"/>
          <w:sz w:val="32"/>
          <w:szCs w:val="32"/>
          <w:lang w:eastAsia="zh-CN"/>
        </w:rPr>
        <w:t>运</w:t>
      </w:r>
      <w:r>
        <w:rPr>
          <w:rFonts w:hint="eastAsia" w:ascii="仿宋_GB2312" w:hAnsi="仿宋" w:eastAsia="仿宋_GB2312" w:cs="宋体"/>
          <w:color w:val="000000"/>
          <w:kern w:val="0"/>
          <w:sz w:val="32"/>
          <w:szCs w:val="32"/>
        </w:rPr>
        <w:t>用网络等媒体手段进行公示，公示期为5个工作日。公示合格者由市委宣传部报市委人才工作领导小组有关会议研究通过。</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第九条</w:t>
      </w:r>
      <w:r>
        <w:rPr>
          <w:rFonts w:hint="eastAsia" w:ascii="仿宋_GB2312" w:hAnsi="宋体"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w:t>
      </w:r>
      <w:r>
        <w:rPr>
          <w:rFonts w:hint="eastAsia" w:ascii="仿宋_GB2312" w:hAnsi="仿宋" w:eastAsia="仿宋_GB2312" w:cs="宋体"/>
          <w:color w:val="000000"/>
          <w:kern w:val="0"/>
          <w:sz w:val="32"/>
          <w:szCs w:val="32"/>
          <w:lang w:eastAsia="zh-CN"/>
        </w:rPr>
        <w:t>申报者，须作出如入选</w:t>
      </w:r>
      <w:r>
        <w:rPr>
          <w:rFonts w:hint="eastAsia" w:ascii="仿宋_GB2312" w:hAnsi="仿宋" w:eastAsia="仿宋_GB2312" w:cs="宋体"/>
          <w:color w:val="000000"/>
          <w:kern w:val="0"/>
          <w:sz w:val="32"/>
          <w:szCs w:val="32"/>
        </w:rPr>
        <w:t>漳州市文化名家</w:t>
      </w:r>
      <w:r>
        <w:rPr>
          <w:rFonts w:hint="eastAsia" w:ascii="仿宋_GB2312" w:hAnsi="仿宋" w:eastAsia="仿宋_GB2312" w:cs="宋体"/>
          <w:color w:val="000000"/>
          <w:kern w:val="0"/>
          <w:sz w:val="32"/>
          <w:szCs w:val="32"/>
          <w:lang w:eastAsia="zh-CN"/>
        </w:rPr>
        <w:t>，将</w:t>
      </w:r>
      <w:r>
        <w:rPr>
          <w:rFonts w:hint="eastAsia" w:ascii="仿宋_GB2312" w:hAnsi="仿宋" w:eastAsia="仿宋_GB2312" w:cs="宋体"/>
          <w:color w:val="000000"/>
          <w:kern w:val="0"/>
          <w:sz w:val="32"/>
          <w:szCs w:val="32"/>
        </w:rPr>
        <w:t>继续在我市服务不少于五年的</w:t>
      </w:r>
      <w:r>
        <w:rPr>
          <w:rFonts w:hint="eastAsia" w:ascii="仿宋_GB2312" w:hAnsi="仿宋" w:eastAsia="仿宋_GB2312" w:cs="宋体"/>
          <w:color w:val="000000"/>
          <w:kern w:val="0"/>
          <w:sz w:val="32"/>
          <w:szCs w:val="32"/>
          <w:lang w:eastAsia="zh-CN"/>
        </w:rPr>
        <w:t>书面</w:t>
      </w:r>
      <w:r>
        <w:rPr>
          <w:rFonts w:hint="eastAsia" w:ascii="仿宋_GB2312" w:hAnsi="仿宋" w:eastAsia="仿宋_GB2312" w:cs="宋体"/>
          <w:color w:val="000000"/>
          <w:kern w:val="0"/>
          <w:sz w:val="32"/>
          <w:szCs w:val="32"/>
        </w:rPr>
        <w:t>承诺。</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lang w:eastAsia="zh-CN"/>
        </w:rPr>
        <w:t>第十条</w:t>
      </w:r>
      <w:r>
        <w:rPr>
          <w:rFonts w:hint="eastAsia" w:ascii="仿宋_GB2312" w:eastAsia="仿宋_GB2312"/>
          <w:sz w:val="32"/>
          <w:szCs w:val="32"/>
          <w:lang w:val="en-US" w:eastAsia="zh-CN"/>
        </w:rPr>
        <w:t xml:space="preserve">  </w:t>
      </w:r>
      <w:r>
        <w:rPr>
          <w:rFonts w:hint="eastAsia" w:ascii="仿宋_GB2312" w:hAnsi="仿宋" w:eastAsia="仿宋_GB2312" w:cs="宋体"/>
          <w:color w:val="000000"/>
          <w:kern w:val="0"/>
          <w:sz w:val="32"/>
          <w:szCs w:val="32"/>
        </w:rPr>
        <w:t>漳州市文化名家入选者</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由市委人才工作领导小组</w:t>
      </w:r>
      <w:r>
        <w:rPr>
          <w:rFonts w:hint="eastAsia" w:ascii="仿宋_GB2312" w:hAnsi="仿宋" w:eastAsia="仿宋_GB2312" w:cs="宋体"/>
          <w:color w:val="000000"/>
          <w:kern w:val="0"/>
          <w:sz w:val="32"/>
          <w:szCs w:val="32"/>
          <w:lang w:eastAsia="zh-CN"/>
        </w:rPr>
        <w:t>办公室</w:t>
      </w:r>
      <w:r>
        <w:rPr>
          <w:rFonts w:hint="eastAsia" w:ascii="仿宋_GB2312" w:hAnsi="仿宋" w:eastAsia="仿宋_GB2312" w:cs="宋体"/>
          <w:color w:val="000000"/>
          <w:kern w:val="0"/>
          <w:sz w:val="32"/>
          <w:szCs w:val="32"/>
        </w:rPr>
        <w:t>发文确认，颁发《漳州市文化名家》证书</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6"/>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eastAsia="zh-CN"/>
        </w:rPr>
        <w:t>一</w:t>
      </w:r>
      <w:r>
        <w:rPr>
          <w:rFonts w:hint="eastAsia" w:ascii="黑体" w:hAnsi="黑体" w:eastAsia="黑体" w:cs="黑体"/>
          <w:b w:val="0"/>
          <w:bCs/>
          <w:color w:val="000000"/>
          <w:kern w:val="0"/>
          <w:sz w:val="32"/>
          <w:szCs w:val="32"/>
        </w:rPr>
        <w:t>条</w:t>
      </w:r>
      <w:r>
        <w:rPr>
          <w:rFonts w:hint="eastAsia" w:ascii="黑体" w:hAnsi="黑体" w:eastAsia="黑体" w:cs="黑体"/>
          <w:b w:val="0"/>
          <w:bCs/>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w:t>
      </w:r>
      <w:r>
        <w:rPr>
          <w:rFonts w:hint="eastAsia" w:ascii="仿宋_GB2312" w:hAnsi="仿宋" w:eastAsia="仿宋_GB2312" w:cs="宋体"/>
          <w:color w:val="000000"/>
          <w:kern w:val="0"/>
          <w:sz w:val="32"/>
          <w:szCs w:val="32"/>
          <w:lang w:eastAsia="zh-CN"/>
        </w:rPr>
        <w:t>入选</w:t>
      </w:r>
      <w:r>
        <w:rPr>
          <w:rFonts w:hint="eastAsia" w:ascii="仿宋_GB2312" w:hAnsi="仿宋" w:eastAsia="仿宋_GB2312" w:cs="宋体"/>
          <w:color w:val="000000"/>
          <w:kern w:val="0"/>
          <w:sz w:val="32"/>
          <w:szCs w:val="32"/>
        </w:rPr>
        <w:t>者，由市级人才发展专项资金给予</w:t>
      </w:r>
      <w:r>
        <w:rPr>
          <w:rFonts w:hint="eastAsia" w:ascii="仿宋_GB2312" w:hAnsi="仿宋" w:eastAsia="仿宋_GB2312" w:cs="宋体"/>
          <w:color w:val="000000"/>
          <w:kern w:val="0"/>
          <w:sz w:val="32"/>
          <w:szCs w:val="32"/>
          <w:lang w:eastAsia="zh-CN"/>
        </w:rPr>
        <w:t>相应</w:t>
      </w:r>
      <w:r>
        <w:rPr>
          <w:rFonts w:hint="eastAsia" w:ascii="仿宋_GB2312" w:hAnsi="仿宋" w:eastAsia="仿宋_GB2312" w:cs="宋体"/>
          <w:color w:val="000000"/>
          <w:kern w:val="0"/>
          <w:sz w:val="32"/>
          <w:szCs w:val="32"/>
        </w:rPr>
        <w:t>的经费支持。支持资金应专款专用，主要用于人才自主选题研究、改善工作条件、人才培养和团队建设、开展合作研究、参加学术技术交流等。用人单位要充分尊重支持人才提出的资金使用计划。地方和用人单位可配套给予经费支持。</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6"/>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eastAsia="zh-CN"/>
        </w:rPr>
        <w:t>二</w:t>
      </w:r>
      <w:r>
        <w:rPr>
          <w:rFonts w:hint="eastAsia" w:ascii="黑体" w:hAnsi="黑体" w:eastAsia="黑体" w:cs="黑体"/>
          <w:b w:val="0"/>
          <w:bCs/>
          <w:color w:val="000000"/>
          <w:kern w:val="0"/>
          <w:sz w:val="32"/>
          <w:szCs w:val="32"/>
        </w:rPr>
        <w:t>条</w:t>
      </w:r>
      <w:r>
        <w:rPr>
          <w:rFonts w:hint="eastAsia" w:ascii="仿宋_GB2312" w:hAnsi="宋体" w:eastAsia="仿宋_GB2312" w:cs="宋体"/>
          <w:b/>
          <w:color w:val="000000"/>
          <w:kern w:val="0"/>
          <w:sz w:val="32"/>
          <w:szCs w:val="32"/>
          <w:lang w:val="en-US" w:eastAsia="zh-CN"/>
        </w:rPr>
        <w:t xml:space="preserve">  </w:t>
      </w:r>
      <w:r>
        <w:rPr>
          <w:rFonts w:hint="eastAsia" w:ascii="仿宋_GB2312" w:hAnsi="仿宋" w:eastAsia="仿宋_GB2312" w:cs="宋体"/>
          <w:color w:val="000000"/>
          <w:kern w:val="0"/>
          <w:sz w:val="32"/>
          <w:szCs w:val="32"/>
        </w:rPr>
        <w:t>漳州市文化名家实行动态管理，对存在违法违纪、学术造假等行为的，取消其漳州市文化名家资格。</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6"/>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eastAsia="zh-CN"/>
        </w:rPr>
        <w:t>三</w:t>
      </w:r>
      <w:r>
        <w:rPr>
          <w:rFonts w:hint="eastAsia" w:ascii="黑体" w:hAnsi="黑体" w:eastAsia="黑体" w:cs="黑体"/>
          <w:b w:val="0"/>
          <w:bCs/>
          <w:color w:val="000000"/>
          <w:kern w:val="0"/>
          <w:sz w:val="32"/>
          <w:szCs w:val="32"/>
        </w:rPr>
        <w:t>条</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本办法由中共漳州市委宣传部负责解释。</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646"/>
        <w:textAlignment w:val="auto"/>
        <w:rPr>
          <w:rFonts w:hint="eastAsia"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rPr>
        <w:t>第十</w:t>
      </w:r>
      <w:r>
        <w:rPr>
          <w:rFonts w:hint="eastAsia" w:ascii="黑体" w:hAnsi="黑体" w:eastAsia="黑体" w:cs="黑体"/>
          <w:b w:val="0"/>
          <w:bCs/>
          <w:color w:val="000000"/>
          <w:kern w:val="0"/>
          <w:sz w:val="32"/>
          <w:szCs w:val="32"/>
          <w:lang w:eastAsia="zh-CN"/>
        </w:rPr>
        <w:t>四</w:t>
      </w:r>
      <w:r>
        <w:rPr>
          <w:rFonts w:hint="eastAsia" w:ascii="黑体" w:hAnsi="黑体" w:eastAsia="黑体" w:cs="黑体"/>
          <w:b w:val="0"/>
          <w:bCs/>
          <w:color w:val="000000"/>
          <w:kern w:val="0"/>
          <w:sz w:val="32"/>
          <w:szCs w:val="32"/>
        </w:rPr>
        <w:t>条</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本办法自印发之日起开始执行</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2018年8月中共漳州市委人才工作领导小组印发的《漳州市文化名家遴选办法》同时废止。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4FC0"/>
    <w:rsid w:val="1C7E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2022-08-19T07:38:00Z</dcterms:created>
  <dc:creator>Administrator</dc:creator>
  <cp:lastModifiedBy>Administrator</cp:lastModifiedBy>
  <dcterms:modified xsi:type="dcterms:W3CDTF">2022-08-19T07:39:20Z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F3523FF132AE47B0979DDA8C730DECC3</vt:lpwstr>
  </property>
</Properties>
</file>